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DECLARAÇÃO DE ACÚMULO DE BOLSAS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_________________________________ assumiu a bolsa de monitoria de ensino tendo em vista que não havia outros estudantes interessados em assumir a vaga.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Professor-Orientador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(Local e data) _____________________, _____ de _________________ 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before="0" w:line="240" w:lineRule="auto"/>
        <w:ind w:firstLine="14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before="0" w:line="240" w:lineRule="auto"/>
        <w:ind w:firstLine="1474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603" w:top="2868" w:left="2805" w:right="1117" w:header="482" w:footer="11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1"/>
      <w:spacing w:after="200" w:before="0" w:line="276" w:lineRule="auto"/>
      <w:rPr/>
    </w:pPr>
    <w:r w:rsidDel="00000000" w:rsidR="00000000" w:rsidRPr="00000000">
      <w:rPr>
        <w:rtl w:val="0"/>
      </w:rPr>
      <w:t xml:space="preserve">      </w:t>
      <w:tab/>
      <w:tab/>
      <w:tab/>
      <w:tab/>
      <w:tab/>
      <w:tab/>
      <w:tab/>
      <w:tab/>
      <w:tab/>
      <w:t xml:space="preserve">  </w:t>
      <w:tab/>
      <w:t xml:space="preserve">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-1779269</wp:posOffset>
          </wp:positionH>
          <wp:positionV relativeFrom="paragraph">
            <wp:posOffset>-273684</wp:posOffset>
          </wp:positionV>
          <wp:extent cx="7558405" cy="1065974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1065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2062480</wp:posOffset>
          </wp:positionH>
          <wp:positionV relativeFrom="paragraph">
            <wp:posOffset>-3174</wp:posOffset>
          </wp:positionV>
          <wp:extent cx="871220" cy="82804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220" cy="828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before="0" w:lineRule="auto"/>
      <w:jc w:val="center"/>
      <w:rPr>
        <w:rFonts w:ascii="Times New Roman" w:cs="Times New Roman" w:eastAsia="Times New Roman" w:hAnsi="Times New Roman"/>
        <w:smallCap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before="0" w:lineRule="auto"/>
      <w:jc w:val="center"/>
      <w:rPr>
        <w:rFonts w:ascii="Times New Roman" w:cs="Times New Roman" w:eastAsia="Times New Roman" w:hAnsi="Times New Roman"/>
        <w:smallCap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before="0" w:lineRule="auto"/>
      <w:jc w:val="center"/>
      <w:rPr>
        <w:rFonts w:ascii="Times New Roman" w:cs="Times New Roman" w:eastAsia="Times New Roman" w:hAnsi="Times New Roman"/>
        <w:smallCap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mallCaps w:val="1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25">
    <w:pPr>
      <w:spacing w:after="0" w:before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Universidade Federal da Fronteira Sul</w:t>
    </w:r>
  </w:p>
  <w:p w:rsidR="00000000" w:rsidDel="00000000" w:rsidP="00000000" w:rsidRDefault="00000000" w:rsidRPr="00000000" w14:paraId="00000026">
    <w:pPr>
      <w:spacing w:after="0" w:before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Graduação</w:t>
    </w:r>
  </w:p>
  <w:p w:rsidR="00000000" w:rsidDel="00000000" w:rsidP="00000000" w:rsidRDefault="00000000" w:rsidRPr="00000000" w14:paraId="00000027">
    <w:pPr>
      <w:spacing w:after="0" w:before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Diretoria de Políticas de Graduação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-1320481</wp:posOffset>
              </wp:positionH>
              <wp:positionV relativeFrom="paragraph">
                <wp:posOffset>1086168</wp:posOffset>
              </wp:positionV>
              <wp:extent cx="1228090" cy="11182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36718" y="3225645"/>
                        <a:ext cx="1218565" cy="1108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Ministério da Educação  Universidade Federal da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Fronteira Sul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Pró-Reitoria de 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Avenida General Osório, 413 - 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Chapecó - Santa Catarina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Brasil - CEP 89812-265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www.uffs.edu.br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 xml:space="preserve">prograd@uffs.edu.br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-1320481</wp:posOffset>
              </wp:positionH>
              <wp:positionV relativeFrom="paragraph">
                <wp:posOffset>1086168</wp:posOffset>
              </wp:positionV>
              <wp:extent cx="1228090" cy="111823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8090" cy="1118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>Informa??es 1</vt:lpwstr>
  </property>
  <property fmtid="{D5CDD505-2E9C-101B-9397-08002B2CF9AE}" pid="3" name="Informa??es 2">
    <vt:lpwstr>Informa??es 2</vt:lpwstr>
  </property>
  <property fmtid="{D5CDD505-2E9C-101B-9397-08002B2CF9AE}" pid="4" name="Informa??es 3">
    <vt:lpwstr>Informa??es 3</vt:lpwstr>
  </property>
  <property fmtid="{D5CDD505-2E9C-101B-9397-08002B2CF9AE}" pid="5" name="Informa??es 4">
    <vt:lpwstr>Informa??es 4</vt:lpwstr>
  </property>
</Properties>
</file>